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E2A2" w14:textId="77777777" w:rsidR="00424A6B" w:rsidRDefault="00424A6B" w:rsidP="009C3CF6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4195645</wp:posOffset>
            </wp:positionH>
            <wp:positionV relativeFrom="paragraph">
              <wp:posOffset>247650</wp:posOffset>
            </wp:positionV>
            <wp:extent cx="1967230" cy="678468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c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67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1485900" cy="981915"/>
            <wp:effectExtent l="0" t="0" r="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ma Mater 1200x79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A61BB" w14:textId="77777777" w:rsidR="00424A6B" w:rsidRDefault="00424A6B" w:rsidP="009C3CF6">
      <w:pPr>
        <w:jc w:val="center"/>
        <w:rPr>
          <w:b/>
          <w:sz w:val="28"/>
        </w:rPr>
      </w:pPr>
    </w:p>
    <w:p w14:paraId="43E40698" w14:textId="77777777" w:rsidR="00424A6B" w:rsidRDefault="00424A6B" w:rsidP="009C3CF6">
      <w:pPr>
        <w:jc w:val="center"/>
        <w:rPr>
          <w:b/>
          <w:sz w:val="28"/>
        </w:rPr>
      </w:pPr>
    </w:p>
    <w:p w14:paraId="1DDDCFE2" w14:textId="77777777" w:rsidR="00424A6B" w:rsidRPr="00424A6B" w:rsidRDefault="00424A6B" w:rsidP="009C3CF6">
      <w:pPr>
        <w:jc w:val="center"/>
        <w:rPr>
          <w:b/>
          <w:sz w:val="2"/>
        </w:rPr>
      </w:pPr>
    </w:p>
    <w:p w14:paraId="617CE2B2" w14:textId="77777777" w:rsidR="001B6AD4" w:rsidRPr="00424A6B" w:rsidRDefault="001B6AD4" w:rsidP="009C3CF6">
      <w:pPr>
        <w:jc w:val="center"/>
        <w:rPr>
          <w:b/>
          <w:sz w:val="36"/>
        </w:rPr>
      </w:pPr>
      <w:r w:rsidRPr="00424A6B">
        <w:rPr>
          <w:b/>
          <w:sz w:val="36"/>
        </w:rPr>
        <w:t>Management, strategia e finanza d'impatto per l'imprenditorialità sociale e il Terzo settore</w:t>
      </w:r>
    </w:p>
    <w:p w14:paraId="0F11BF74" w14:textId="6A2A79F5" w:rsidR="009C3CF6" w:rsidRPr="00F04491" w:rsidRDefault="009C3CF6" w:rsidP="00F04491">
      <w:pPr>
        <w:spacing w:after="0" w:line="240" w:lineRule="auto"/>
        <w:jc w:val="center"/>
        <w:rPr>
          <w:sz w:val="24"/>
        </w:rPr>
      </w:pPr>
      <w:r w:rsidRPr="00F04491">
        <w:rPr>
          <w:b/>
          <w:sz w:val="24"/>
        </w:rPr>
        <w:t>L’Università di Bologna</w:t>
      </w:r>
      <w:r w:rsidRPr="00F04491">
        <w:rPr>
          <w:sz w:val="24"/>
        </w:rPr>
        <w:t xml:space="preserve">, in collaborazione con </w:t>
      </w:r>
      <w:r w:rsidRPr="00F04491">
        <w:rPr>
          <w:b/>
          <w:sz w:val="24"/>
        </w:rPr>
        <w:t>AICCON</w:t>
      </w:r>
      <w:r w:rsidRPr="00F04491">
        <w:rPr>
          <w:sz w:val="24"/>
        </w:rPr>
        <w:t xml:space="preserve"> e lo</w:t>
      </w:r>
      <w:r w:rsidRPr="00F04491">
        <w:rPr>
          <w:b/>
          <w:sz w:val="24"/>
        </w:rPr>
        <w:t xml:space="preserve"> Yunus Social Business Centre (YSBC) di Forlì, </w:t>
      </w:r>
      <w:r w:rsidRPr="00F04491">
        <w:rPr>
          <w:sz w:val="24"/>
        </w:rPr>
        <w:t>presenta la</w:t>
      </w:r>
      <w:r w:rsidRPr="00F04491">
        <w:rPr>
          <w:b/>
          <w:sz w:val="24"/>
        </w:rPr>
        <w:t xml:space="preserve"> I edizione </w:t>
      </w:r>
      <w:bookmarkStart w:id="0" w:name="_GoBack"/>
      <w:bookmarkEnd w:id="0"/>
      <w:r w:rsidR="00F04491" w:rsidRPr="00F04491">
        <w:rPr>
          <w:sz w:val="24"/>
        </w:rPr>
        <w:t>del corso di Formazione Permanente.</w:t>
      </w:r>
    </w:p>
    <w:p w14:paraId="36EA7120" w14:textId="77777777" w:rsidR="009C3CF6" w:rsidRPr="00F04491" w:rsidRDefault="009C3CF6" w:rsidP="009C3CF6">
      <w:pPr>
        <w:spacing w:after="0" w:line="240" w:lineRule="auto"/>
        <w:jc w:val="center"/>
        <w:rPr>
          <w:b/>
          <w:bCs/>
          <w:sz w:val="24"/>
        </w:rPr>
      </w:pPr>
      <w:r w:rsidRPr="00F04491">
        <w:rPr>
          <w:b/>
          <w:bCs/>
          <w:sz w:val="24"/>
        </w:rPr>
        <w:t xml:space="preserve">Scadenza iscrizioni: </w:t>
      </w:r>
      <w:r w:rsidRPr="00F04491">
        <w:rPr>
          <w:bCs/>
          <w:sz w:val="24"/>
        </w:rPr>
        <w:t>20 dicembre 2018</w:t>
      </w:r>
    </w:p>
    <w:p w14:paraId="5B02A400" w14:textId="77777777" w:rsidR="009C3CF6" w:rsidRPr="00424A6B" w:rsidRDefault="009C3CF6" w:rsidP="009C3CF6">
      <w:pPr>
        <w:spacing w:after="0" w:line="240" w:lineRule="auto"/>
        <w:rPr>
          <w:b/>
          <w:bCs/>
        </w:rPr>
      </w:pPr>
    </w:p>
    <w:p w14:paraId="0F5A89DE" w14:textId="77777777" w:rsidR="001B6AD4" w:rsidRPr="00424A6B" w:rsidRDefault="001B6AD4" w:rsidP="00424A6B">
      <w:pPr>
        <w:spacing w:after="0" w:line="240" w:lineRule="auto"/>
        <w:jc w:val="both"/>
      </w:pPr>
      <w:r w:rsidRPr="00424A6B">
        <w:t>L’offerta formativa dell’Università di Bologna in collaborazione con AICCON si arricchisce del corso di Formazione Permanente in “</w:t>
      </w:r>
      <w:r w:rsidRPr="00424A6B">
        <w:rPr>
          <w:b/>
        </w:rPr>
        <w:t>Management, strategia e finanza d’impatto per l’imprenditorialità sociale e il terzo settore</w:t>
      </w:r>
      <w:r w:rsidRPr="00424A6B">
        <w:t>”.</w:t>
      </w:r>
    </w:p>
    <w:p w14:paraId="1F67B269" w14:textId="77777777" w:rsidR="003D561C" w:rsidRPr="00424A6B" w:rsidRDefault="001B6AD4" w:rsidP="00424A6B">
      <w:pPr>
        <w:spacing w:after="0" w:line="240" w:lineRule="auto"/>
        <w:jc w:val="both"/>
      </w:pPr>
      <w:r w:rsidRPr="00424A6B">
        <w:t xml:space="preserve">Come sottolinea la </w:t>
      </w:r>
      <w:r w:rsidRPr="00424A6B">
        <w:rPr>
          <w:b/>
        </w:rPr>
        <w:t>prof.ssa Federica Bandini</w:t>
      </w:r>
      <w:r w:rsidRPr="00424A6B">
        <w:t xml:space="preserve">, </w:t>
      </w:r>
      <w:r w:rsidR="00862D6E" w:rsidRPr="00424A6B">
        <w:t xml:space="preserve">Direttrice del Corso </w:t>
      </w:r>
      <w:r w:rsidRPr="00424A6B">
        <w:t>“</w:t>
      </w:r>
      <w:r w:rsidR="0040573F" w:rsidRPr="00424A6B">
        <w:rPr>
          <w:i/>
        </w:rPr>
        <w:t>la solidità della formazione generata da un’attività di ricerca dedicata all’Economia Sociale dell’Università di Bologna e l</w:t>
      </w:r>
      <w:r w:rsidRPr="00424A6B">
        <w:rPr>
          <w:i/>
        </w:rPr>
        <w:t xml:space="preserve">’approccio culturale e identitario di </w:t>
      </w:r>
      <w:r w:rsidR="002312EC" w:rsidRPr="00424A6B">
        <w:rPr>
          <w:i/>
        </w:rPr>
        <w:t>AICCON hanno</w:t>
      </w:r>
      <w:r w:rsidRPr="00424A6B">
        <w:rPr>
          <w:i/>
        </w:rPr>
        <w:t xml:space="preserve"> sviluppato </w:t>
      </w:r>
      <w:r w:rsidR="002312EC" w:rsidRPr="00424A6B">
        <w:rPr>
          <w:i/>
        </w:rPr>
        <w:t>questo percorso</w:t>
      </w:r>
      <w:r w:rsidRPr="00424A6B">
        <w:rPr>
          <w:i/>
        </w:rPr>
        <w:t>, per continuare a costruire un’offerta capace di coniugare pensiero e tecniche e accompagnare la crescita dell’Imprenditorialità Sociale e del Terzo Settore in Italia</w:t>
      </w:r>
      <w:r w:rsidRPr="00424A6B">
        <w:t>".</w:t>
      </w:r>
    </w:p>
    <w:p w14:paraId="683438CA" w14:textId="77777777" w:rsidR="002312EC" w:rsidRPr="00424A6B" w:rsidRDefault="002312EC" w:rsidP="00424A6B">
      <w:pPr>
        <w:spacing w:after="0" w:line="240" w:lineRule="auto"/>
        <w:jc w:val="both"/>
      </w:pPr>
    </w:p>
    <w:p w14:paraId="367384A3" w14:textId="77777777" w:rsidR="002312EC" w:rsidRPr="00424A6B" w:rsidRDefault="002312EC" w:rsidP="00424A6B">
      <w:pPr>
        <w:spacing w:after="0" w:line="240" w:lineRule="auto"/>
        <w:jc w:val="both"/>
      </w:pPr>
      <w:r w:rsidRPr="00424A6B">
        <w:t>“</w:t>
      </w:r>
      <w:r w:rsidRPr="00424A6B">
        <w:rPr>
          <w:i/>
        </w:rPr>
        <w:t>Si tratta di un corso fortemente orientato all'innovazione, dove ci sarà spazio per approfondire i nuovi modelli ibridi d’imprenditorialità sociale</w:t>
      </w:r>
      <w:r w:rsidRPr="00424A6B">
        <w:t xml:space="preserve">" spiega </w:t>
      </w:r>
      <w:r w:rsidRPr="00424A6B">
        <w:rPr>
          <w:b/>
          <w:bCs/>
        </w:rPr>
        <w:t>Paolo Venturi</w:t>
      </w:r>
      <w:r w:rsidR="0034335E">
        <w:t>, D</w:t>
      </w:r>
      <w:r w:rsidRPr="00424A6B">
        <w:t xml:space="preserve">irettore </w:t>
      </w:r>
      <w:r w:rsidR="0034335E">
        <w:t xml:space="preserve">di </w:t>
      </w:r>
      <w:r w:rsidRPr="00424A6B">
        <w:t>AICCON, che terrà il modulo “</w:t>
      </w:r>
      <w:r w:rsidRPr="00424A6B">
        <w:rPr>
          <w:b/>
          <w:bCs/>
        </w:rPr>
        <w:t>Imprenditorialità e innovazione sociale: reti e nuovi modelli di business</w:t>
      </w:r>
      <w:r w:rsidRPr="00424A6B">
        <w:t xml:space="preserve"> “.</w:t>
      </w:r>
    </w:p>
    <w:p w14:paraId="08B4203C" w14:textId="77777777" w:rsidR="005864DA" w:rsidRPr="00424A6B" w:rsidRDefault="005864DA" w:rsidP="00424A6B">
      <w:pPr>
        <w:spacing w:after="0" w:line="240" w:lineRule="auto"/>
        <w:jc w:val="both"/>
      </w:pPr>
    </w:p>
    <w:p w14:paraId="01454810" w14:textId="77777777" w:rsidR="00453F3B" w:rsidRPr="00424A6B" w:rsidRDefault="00453F3B" w:rsidP="00424A6B">
      <w:pPr>
        <w:spacing w:after="0" w:line="240" w:lineRule="auto"/>
        <w:jc w:val="both"/>
      </w:pPr>
      <w:r w:rsidRPr="00424A6B">
        <w:rPr>
          <w:color w:val="000000" w:themeColor="text1"/>
        </w:rPr>
        <w:t>Il corso consente, alla luce dell’evoluzione del Terzo settore e dell’impresa sociale e della riforma della stessa, di conseguire una preparazione avanzata per ricoprire posizioni manageriali in imprese sociali, cooperative ed organizzazioni non profit</w:t>
      </w:r>
      <w:r w:rsidRPr="00424A6B">
        <w:t>, coniugando conoscenze necessarie alla gestione d’impresa con competenze di tipo finanziario e fiscale.</w:t>
      </w:r>
    </w:p>
    <w:p w14:paraId="59EA2C02" w14:textId="77777777" w:rsidR="00453F3B" w:rsidRPr="00424A6B" w:rsidRDefault="00453F3B" w:rsidP="00424A6B">
      <w:pPr>
        <w:spacing w:after="0" w:line="240" w:lineRule="auto"/>
        <w:jc w:val="both"/>
      </w:pPr>
      <w:r w:rsidRPr="00424A6B">
        <w:t>Il percorso è stato pensato per acquisire competenze specifiche per attività professionali di consulenza finanziaria e fiscale e supporto imprenditoriali e gestionale per le imprese sociali, per le imprese cooperative e per le organizzazioni non profit.</w:t>
      </w:r>
    </w:p>
    <w:p w14:paraId="07A72A4A" w14:textId="77777777" w:rsidR="00F04491" w:rsidRPr="00424A6B" w:rsidRDefault="00F04491" w:rsidP="00424A6B">
      <w:pPr>
        <w:spacing w:after="0" w:line="240" w:lineRule="auto"/>
        <w:jc w:val="both"/>
      </w:pPr>
    </w:p>
    <w:p w14:paraId="330E047E" w14:textId="77777777" w:rsidR="005864DA" w:rsidRPr="00424A6B" w:rsidRDefault="005864DA" w:rsidP="00424A6B">
      <w:pPr>
        <w:spacing w:after="0" w:line="240" w:lineRule="auto"/>
        <w:jc w:val="both"/>
      </w:pPr>
      <w:r w:rsidRPr="00424A6B">
        <w:t xml:space="preserve">Inoltre all’interno del piano didattico, </w:t>
      </w:r>
      <w:r w:rsidRPr="00424A6B">
        <w:rPr>
          <w:rStyle w:val="Enfasigrassetto"/>
        </w:rPr>
        <w:t>Fondazione Grameen Italia</w:t>
      </w:r>
      <w:r w:rsidRPr="00424A6B">
        <w:t xml:space="preserve"> terrà un intero modulo sul tema del “</w:t>
      </w:r>
      <w:r w:rsidRPr="00424A6B">
        <w:rPr>
          <w:rStyle w:val="Enfasigrassetto"/>
        </w:rPr>
        <w:t xml:space="preserve">Impact Investing e Project </w:t>
      </w:r>
      <w:r w:rsidR="00424A6B" w:rsidRPr="00424A6B">
        <w:rPr>
          <w:rStyle w:val="Enfasigrassetto"/>
        </w:rPr>
        <w:t>Financing</w:t>
      </w:r>
      <w:r w:rsidR="00424A6B" w:rsidRPr="00424A6B">
        <w:t xml:space="preserve"> “</w:t>
      </w:r>
      <w:r w:rsidRPr="00424A6B">
        <w:t>, condotto dal Prof. Giuseppe Torluccio e dalla Dott.ssa Giorgia Bonaga.</w:t>
      </w:r>
    </w:p>
    <w:p w14:paraId="3BCF24AC" w14:textId="77777777" w:rsidR="005864DA" w:rsidRPr="00424A6B" w:rsidRDefault="005864DA" w:rsidP="00424A6B">
      <w:pPr>
        <w:spacing w:after="0" w:line="240" w:lineRule="auto"/>
        <w:jc w:val="both"/>
        <w:rPr>
          <w:b/>
        </w:rPr>
      </w:pPr>
    </w:p>
    <w:p w14:paraId="14BEBE97" w14:textId="77777777" w:rsidR="00453F3B" w:rsidRPr="00424A6B" w:rsidRDefault="00F04491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Destinatari</w:t>
      </w:r>
    </w:p>
    <w:p w14:paraId="74A2741B" w14:textId="77777777" w:rsidR="009C3CF6" w:rsidRPr="00424A6B" w:rsidRDefault="00453F3B" w:rsidP="00424A6B">
      <w:pPr>
        <w:spacing w:after="0" w:line="240" w:lineRule="auto"/>
        <w:jc w:val="both"/>
      </w:pPr>
      <w:r w:rsidRPr="00424A6B">
        <w:t>Il corso si rivolge a quadri, professionisti, consulenti, dipendenti di imprese sociali e di enti del terzo settore (cooperative sociali, fondazioni, associazioni ed enti del terzo settore). Si rivolge inoltre ad imprenditori, operatori di banche ed istituti di credito interessati a sviluppare competenze specifiche nel settore.</w:t>
      </w:r>
    </w:p>
    <w:p w14:paraId="174D1411" w14:textId="77777777" w:rsidR="00F04491" w:rsidRPr="00424A6B" w:rsidRDefault="00F04491" w:rsidP="00424A6B">
      <w:pPr>
        <w:spacing w:after="0" w:line="240" w:lineRule="auto"/>
        <w:jc w:val="both"/>
      </w:pPr>
    </w:p>
    <w:p w14:paraId="03078527" w14:textId="77777777" w:rsidR="009C3CF6" w:rsidRPr="00424A6B" w:rsidRDefault="00F04491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Requisiti di accesso</w:t>
      </w:r>
    </w:p>
    <w:p w14:paraId="528BECC1" w14:textId="77777777" w:rsidR="00453F3B" w:rsidRPr="00424A6B" w:rsidRDefault="009C3CF6" w:rsidP="00424A6B">
      <w:pPr>
        <w:spacing w:after="0" w:line="240" w:lineRule="auto"/>
        <w:jc w:val="both"/>
      </w:pPr>
      <w:r w:rsidRPr="00424A6B">
        <w:t>Per iscriversi è necessario aver conseguito una</w:t>
      </w:r>
      <w:r w:rsidR="00453F3B" w:rsidRPr="00424A6B">
        <w:t xml:space="preserve"> Laurea triennale e/o Quadriennale vecchio ordinamento. Sono ammessi anche diplomati quinquennali con esperienza nel settore.</w:t>
      </w:r>
    </w:p>
    <w:p w14:paraId="5D067BCF" w14:textId="77777777" w:rsidR="00BB6D47" w:rsidRPr="00424A6B" w:rsidRDefault="00BB6D47" w:rsidP="00424A6B">
      <w:pPr>
        <w:spacing w:after="0" w:line="240" w:lineRule="auto"/>
        <w:jc w:val="both"/>
      </w:pPr>
    </w:p>
    <w:p w14:paraId="5CC8A0EB" w14:textId="77777777" w:rsidR="00453F3B" w:rsidRPr="00424A6B" w:rsidRDefault="00453F3B" w:rsidP="00424A6B">
      <w:pPr>
        <w:spacing w:after="0" w:line="240" w:lineRule="auto"/>
        <w:jc w:val="both"/>
      </w:pPr>
      <w:r w:rsidRPr="00424A6B">
        <w:t>I</w:t>
      </w:r>
      <w:r w:rsidRPr="00424A6B">
        <w:rPr>
          <w:b/>
          <w:bCs/>
        </w:rPr>
        <w:t>l bando scade il 20 dicembre 2018</w:t>
      </w:r>
      <w:r w:rsidRPr="00424A6B">
        <w:t xml:space="preserve">, il corso è strutturato in </w:t>
      </w:r>
      <w:r w:rsidRPr="00424A6B">
        <w:rPr>
          <w:b/>
        </w:rPr>
        <w:t>6 moduli formativi</w:t>
      </w:r>
      <w:r w:rsidRPr="00424A6B">
        <w:t xml:space="preserve"> che si svolgeranno a </w:t>
      </w:r>
      <w:r w:rsidRPr="00424A6B">
        <w:rPr>
          <w:b/>
        </w:rPr>
        <w:t xml:space="preserve">Bologna </w:t>
      </w:r>
      <w:r w:rsidRPr="00424A6B">
        <w:t xml:space="preserve">da gennaio a marzo 2018 per un totale di 84 ore organizzate in 12 giorni da giovedì pomeriggio a venerdì. </w:t>
      </w:r>
    </w:p>
    <w:p w14:paraId="17D246B8" w14:textId="77777777" w:rsidR="009C3CF6" w:rsidRPr="00424A6B" w:rsidRDefault="009C3CF6" w:rsidP="00424A6B">
      <w:pPr>
        <w:spacing w:after="0" w:line="240" w:lineRule="auto"/>
        <w:jc w:val="both"/>
      </w:pPr>
    </w:p>
    <w:p w14:paraId="78EFB12B" w14:textId="77777777" w:rsidR="009C3CF6" w:rsidRPr="00424A6B" w:rsidRDefault="00F04491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I moduli didattici e i docenti:</w:t>
      </w:r>
    </w:p>
    <w:p w14:paraId="1E6CC4E5" w14:textId="77777777" w:rsidR="005361D3" w:rsidRPr="00424A6B" w:rsidRDefault="005361D3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MODULO 1</w:t>
      </w:r>
    </w:p>
    <w:p w14:paraId="4DCA4BD9" w14:textId="77777777" w:rsidR="009C3CF6" w:rsidRPr="00424A6B" w:rsidRDefault="00F04491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Sussidiarietà circolare e welfare generativo: principi innovatori introdotti dalla Riforma del Terzo settore</w:t>
      </w:r>
    </w:p>
    <w:p w14:paraId="64CCA8AF" w14:textId="77777777" w:rsidR="009C3CF6" w:rsidRPr="00424A6B" w:rsidRDefault="009C3CF6" w:rsidP="00424A6B">
      <w:pPr>
        <w:spacing w:after="0" w:line="240" w:lineRule="auto"/>
        <w:jc w:val="both"/>
      </w:pPr>
      <w:r w:rsidRPr="00424A6B">
        <w:t xml:space="preserve">DOCENTI: </w:t>
      </w:r>
      <w:r w:rsidRPr="00424A6B">
        <w:rPr>
          <w:b/>
        </w:rPr>
        <w:t>Stefano Zamagni</w:t>
      </w:r>
      <w:r w:rsidRPr="00424A6B">
        <w:t xml:space="preserve"> (Università di Bologna) - </w:t>
      </w:r>
      <w:r w:rsidRPr="00424A6B">
        <w:rPr>
          <w:b/>
        </w:rPr>
        <w:t>Andrea Bassi</w:t>
      </w:r>
      <w:r w:rsidRPr="00424A6B">
        <w:t xml:space="preserve"> (Università di Bologna)</w:t>
      </w:r>
    </w:p>
    <w:p w14:paraId="1A702E26" w14:textId="77777777" w:rsidR="005361D3" w:rsidRPr="00424A6B" w:rsidRDefault="005361D3" w:rsidP="00424A6B">
      <w:pPr>
        <w:spacing w:after="0" w:line="240" w:lineRule="auto"/>
        <w:jc w:val="both"/>
      </w:pPr>
    </w:p>
    <w:p w14:paraId="5CA722D9" w14:textId="77777777" w:rsidR="009C3CF6" w:rsidRPr="00424A6B" w:rsidRDefault="005361D3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lastRenderedPageBreak/>
        <w:t>MODULO 2</w:t>
      </w:r>
    </w:p>
    <w:p w14:paraId="12F0BDC5" w14:textId="77777777" w:rsidR="009C3CF6" w:rsidRPr="00424A6B" w:rsidRDefault="00F04491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 xml:space="preserve">Le principali novità introdotte dalla riforma del Terzo settore; public, </w:t>
      </w:r>
      <w:r w:rsidR="005361D3" w:rsidRPr="00424A6B">
        <w:rPr>
          <w:b/>
        </w:rPr>
        <w:t>private partership - ppp</w:t>
      </w:r>
    </w:p>
    <w:p w14:paraId="38ACE75D" w14:textId="77777777" w:rsidR="009C3CF6" w:rsidRPr="00424A6B" w:rsidRDefault="009C3CF6" w:rsidP="00424A6B">
      <w:pPr>
        <w:spacing w:after="0" w:line="240" w:lineRule="auto"/>
        <w:jc w:val="both"/>
      </w:pPr>
      <w:r w:rsidRPr="00424A6B">
        <w:t xml:space="preserve">DOCENTE: </w:t>
      </w:r>
      <w:r w:rsidRPr="00424A6B">
        <w:rPr>
          <w:b/>
        </w:rPr>
        <w:t>Thomas Tassani</w:t>
      </w:r>
      <w:r w:rsidRPr="00424A6B">
        <w:t xml:space="preserve"> (Università di Bologna)</w:t>
      </w:r>
    </w:p>
    <w:p w14:paraId="5C34A87C" w14:textId="77777777" w:rsidR="005361D3" w:rsidRPr="00424A6B" w:rsidRDefault="005361D3" w:rsidP="00424A6B">
      <w:pPr>
        <w:spacing w:after="0" w:line="240" w:lineRule="auto"/>
        <w:jc w:val="both"/>
      </w:pPr>
    </w:p>
    <w:p w14:paraId="6B3084BF" w14:textId="77777777" w:rsidR="005361D3" w:rsidRPr="00424A6B" w:rsidRDefault="005361D3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MODULO 3</w:t>
      </w:r>
    </w:p>
    <w:p w14:paraId="3F617C36" w14:textId="77777777" w:rsidR="005361D3" w:rsidRPr="00424A6B" w:rsidRDefault="005361D3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 xml:space="preserve">Strategie di </w:t>
      </w:r>
      <w:r w:rsidRPr="00424A6B">
        <w:rPr>
          <w:b/>
          <w:bCs/>
        </w:rPr>
        <w:t>Change Management</w:t>
      </w:r>
      <w:r w:rsidRPr="00424A6B">
        <w:rPr>
          <w:b/>
        </w:rPr>
        <w:t xml:space="preserve"> e valorizzazione delle risorse umane</w:t>
      </w:r>
    </w:p>
    <w:p w14:paraId="19E701F4" w14:textId="77777777" w:rsidR="005361D3" w:rsidRPr="00424A6B" w:rsidRDefault="005361D3" w:rsidP="00424A6B">
      <w:pPr>
        <w:spacing w:after="0" w:line="240" w:lineRule="auto"/>
        <w:jc w:val="both"/>
      </w:pPr>
      <w:r w:rsidRPr="00424A6B">
        <w:t xml:space="preserve">DOCENTI: </w:t>
      </w:r>
      <w:r w:rsidRPr="00424A6B">
        <w:rPr>
          <w:b/>
        </w:rPr>
        <w:t>Federica Bandini</w:t>
      </w:r>
      <w:r w:rsidRPr="00424A6B">
        <w:t xml:space="preserve"> (Università di Bologna) - </w:t>
      </w:r>
      <w:r w:rsidRPr="00424A6B">
        <w:rPr>
          <w:b/>
        </w:rPr>
        <w:t>Francesca Battistoni</w:t>
      </w:r>
      <w:r w:rsidRPr="00424A6B">
        <w:t xml:space="preserve"> (Social Seed)</w:t>
      </w:r>
      <w:r w:rsidRPr="00424A6B">
        <w:cr/>
      </w:r>
    </w:p>
    <w:p w14:paraId="4E42BB6A" w14:textId="77777777" w:rsidR="008B58E6" w:rsidRPr="00424A6B" w:rsidRDefault="008B58E6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MODULO 4</w:t>
      </w:r>
    </w:p>
    <w:p w14:paraId="711CC02D" w14:textId="77777777" w:rsidR="008B58E6" w:rsidRPr="00424A6B" w:rsidRDefault="00456EC1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Imprenditorialità e innovazione sociale: reti e nuovi modelli di business</w:t>
      </w:r>
    </w:p>
    <w:p w14:paraId="7705630C" w14:textId="77777777" w:rsidR="008B58E6" w:rsidRPr="00424A6B" w:rsidRDefault="008B58E6" w:rsidP="00424A6B">
      <w:pPr>
        <w:spacing w:after="0" w:line="240" w:lineRule="auto"/>
        <w:jc w:val="both"/>
      </w:pPr>
      <w:r w:rsidRPr="00424A6B">
        <w:t xml:space="preserve">DOCENTE: </w:t>
      </w:r>
      <w:r w:rsidRPr="00424A6B">
        <w:rPr>
          <w:b/>
        </w:rPr>
        <w:t>Paolo Venturi</w:t>
      </w:r>
      <w:r w:rsidRPr="00424A6B">
        <w:t xml:space="preserve"> (AICCON)</w:t>
      </w:r>
    </w:p>
    <w:p w14:paraId="24B5C85C" w14:textId="77777777" w:rsidR="008B58E6" w:rsidRPr="00424A6B" w:rsidRDefault="008B58E6" w:rsidP="00424A6B">
      <w:pPr>
        <w:spacing w:after="0" w:line="240" w:lineRule="auto"/>
        <w:jc w:val="both"/>
      </w:pPr>
    </w:p>
    <w:p w14:paraId="6CD434C8" w14:textId="77777777" w:rsidR="008B58E6" w:rsidRPr="00424A6B" w:rsidRDefault="008B58E6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MODULO 5</w:t>
      </w:r>
    </w:p>
    <w:p w14:paraId="23F9C1D0" w14:textId="77777777" w:rsidR="008B58E6" w:rsidRPr="00424A6B" w:rsidRDefault="00456EC1" w:rsidP="00424A6B">
      <w:pPr>
        <w:spacing w:after="0" w:line="240" w:lineRule="auto"/>
        <w:jc w:val="both"/>
        <w:rPr>
          <w:b/>
        </w:rPr>
      </w:pPr>
      <w:r w:rsidRPr="00424A6B">
        <w:rPr>
          <w:b/>
        </w:rPr>
        <w:t>Impact Investing e Project Financing</w:t>
      </w:r>
    </w:p>
    <w:p w14:paraId="3F8D046E" w14:textId="77777777" w:rsidR="008B58E6" w:rsidRPr="00424A6B" w:rsidRDefault="008B58E6" w:rsidP="00424A6B">
      <w:pPr>
        <w:spacing w:after="0" w:line="240" w:lineRule="auto"/>
        <w:jc w:val="both"/>
      </w:pPr>
      <w:r w:rsidRPr="00424A6B">
        <w:t xml:space="preserve">DOCENTI: </w:t>
      </w:r>
      <w:r w:rsidRPr="00424A6B">
        <w:rPr>
          <w:b/>
        </w:rPr>
        <w:t>Giuseppe Torluccio</w:t>
      </w:r>
      <w:r w:rsidRPr="00424A6B">
        <w:t xml:space="preserve"> (Università di Bologna) – </w:t>
      </w:r>
      <w:r w:rsidRPr="00424A6B">
        <w:rPr>
          <w:b/>
        </w:rPr>
        <w:t>Giorgia Bonaga</w:t>
      </w:r>
      <w:r w:rsidRPr="00424A6B">
        <w:t xml:space="preserve"> (Fondazione Grameen Italia; Università di Bologna)</w:t>
      </w:r>
    </w:p>
    <w:p w14:paraId="1FEFCED3" w14:textId="77777777" w:rsidR="009C3CF6" w:rsidRPr="00424A6B" w:rsidRDefault="009C3CF6" w:rsidP="00424A6B">
      <w:pPr>
        <w:spacing w:after="0" w:line="240" w:lineRule="auto"/>
        <w:jc w:val="both"/>
      </w:pPr>
    </w:p>
    <w:p w14:paraId="4DDE267B" w14:textId="77777777" w:rsidR="009C3CF6" w:rsidRPr="00424A6B" w:rsidRDefault="009C3CF6" w:rsidP="00424A6B">
      <w:pPr>
        <w:spacing w:after="0" w:line="240" w:lineRule="auto"/>
        <w:jc w:val="both"/>
      </w:pPr>
    </w:p>
    <w:p w14:paraId="5E770E81" w14:textId="77777777" w:rsidR="00453F3B" w:rsidRPr="00424A6B" w:rsidRDefault="00453F3B" w:rsidP="00424A6B">
      <w:pPr>
        <w:spacing w:after="0" w:line="240" w:lineRule="auto"/>
        <w:jc w:val="both"/>
      </w:pPr>
      <w:r w:rsidRPr="00424A6B">
        <w:t>Per avere maggiori </w:t>
      </w:r>
      <w:r w:rsidRPr="00424A6B">
        <w:rPr>
          <w:b/>
          <w:bCs/>
        </w:rPr>
        <w:t>informazioni</w:t>
      </w:r>
      <w:r w:rsidRPr="00424A6B">
        <w:t xml:space="preserve"> è possibile rivolgersi alla Tutor del corso Martina Pasotti scrivendo a </w:t>
      </w:r>
      <w:hyperlink r:id="rId6" w:history="1">
        <w:r w:rsidRPr="00424A6B">
          <w:rPr>
            <w:rStyle w:val="Collegamentoipertestuale"/>
          </w:rPr>
          <w:t>af.impresasociale@unibo.it</w:t>
        </w:r>
      </w:hyperlink>
      <w:r w:rsidRPr="00424A6B">
        <w:t>.</w:t>
      </w:r>
    </w:p>
    <w:p w14:paraId="18745231" w14:textId="77777777" w:rsidR="00453F3B" w:rsidRDefault="00453F3B" w:rsidP="00453F3B">
      <w:pPr>
        <w:spacing w:after="0" w:line="240" w:lineRule="auto"/>
      </w:pPr>
    </w:p>
    <w:p w14:paraId="4181E7C9" w14:textId="77777777" w:rsidR="00424A6B" w:rsidRDefault="00424A6B" w:rsidP="00453F3B">
      <w:pPr>
        <w:spacing w:after="0" w:line="240" w:lineRule="auto"/>
      </w:pPr>
      <w:r>
        <w:t xml:space="preserve">Il Bando è consultabile al seguente link: </w:t>
      </w:r>
      <w:hyperlink r:id="rId7" w:history="1">
        <w:r w:rsidRPr="00024A0C">
          <w:rPr>
            <w:rStyle w:val="Collegamentoipertestuale"/>
          </w:rPr>
          <w:t>https://www.unibo.it/it/didattica/corsi-di-alta-formazione/2018-2019/management-strategia-e-finanza-d-impatto-per-limprenditorialita-sociale-e-il-terzo-settore-formazione-permanente-5624</w:t>
        </w:r>
      </w:hyperlink>
    </w:p>
    <w:p w14:paraId="2FA5D686" w14:textId="77777777" w:rsidR="00424A6B" w:rsidRPr="00424A6B" w:rsidRDefault="00424A6B" w:rsidP="00453F3B">
      <w:pPr>
        <w:spacing w:after="0" w:line="240" w:lineRule="auto"/>
      </w:pPr>
    </w:p>
    <w:p w14:paraId="0823979E" w14:textId="77777777" w:rsidR="00424A6B" w:rsidRPr="00424A6B" w:rsidRDefault="00424A6B" w:rsidP="00424A6B">
      <w:pPr>
        <w:rPr>
          <w:sz w:val="24"/>
          <w:szCs w:val="24"/>
        </w:rPr>
      </w:pPr>
    </w:p>
    <w:p w14:paraId="587C4012" w14:textId="77777777" w:rsidR="001B6AD4" w:rsidRPr="00424A6B" w:rsidRDefault="00424A6B" w:rsidP="00424A6B">
      <w:pPr>
        <w:rPr>
          <w:szCs w:val="24"/>
        </w:rPr>
      </w:pPr>
      <w:r w:rsidRPr="00424A6B">
        <w:rPr>
          <w:b/>
          <w:szCs w:val="24"/>
        </w:rPr>
        <w:t>UFFICIO STAMPA AICCON</w:t>
      </w:r>
      <w:r w:rsidRPr="00424A6B">
        <w:rPr>
          <w:szCs w:val="24"/>
        </w:rPr>
        <w:t xml:space="preserve"> | Rossella De Nunzio| t. 0543.374694 | </w:t>
      </w:r>
      <w:hyperlink r:id="rId8" w:history="1">
        <w:r w:rsidRPr="00424A6B">
          <w:rPr>
            <w:rStyle w:val="Collegamentoipertestuale"/>
            <w:szCs w:val="24"/>
          </w:rPr>
          <w:t>rossella.denunzio@unibo.it</w:t>
        </w:r>
      </w:hyperlink>
    </w:p>
    <w:p w14:paraId="31B2CACE" w14:textId="77777777" w:rsidR="00424A6B" w:rsidRPr="00424A6B" w:rsidRDefault="00424A6B" w:rsidP="00424A6B">
      <w:pPr>
        <w:rPr>
          <w:sz w:val="24"/>
          <w:szCs w:val="24"/>
        </w:rPr>
      </w:pPr>
    </w:p>
    <w:p w14:paraId="331B19A1" w14:textId="77777777" w:rsidR="001B6AD4" w:rsidRPr="00424A6B" w:rsidRDefault="001B6AD4" w:rsidP="001B6AD4">
      <w:pPr>
        <w:rPr>
          <w:sz w:val="24"/>
          <w:szCs w:val="24"/>
        </w:rPr>
      </w:pPr>
    </w:p>
    <w:sectPr w:rsidR="001B6AD4" w:rsidRPr="00424A6B" w:rsidSect="00424A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4"/>
    <w:rsid w:val="001B6AD4"/>
    <w:rsid w:val="002312EC"/>
    <w:rsid w:val="0034335E"/>
    <w:rsid w:val="003D561C"/>
    <w:rsid w:val="0040573F"/>
    <w:rsid w:val="00424A6B"/>
    <w:rsid w:val="00453F3B"/>
    <w:rsid w:val="00456EC1"/>
    <w:rsid w:val="005361D3"/>
    <w:rsid w:val="005864DA"/>
    <w:rsid w:val="00747662"/>
    <w:rsid w:val="0076173A"/>
    <w:rsid w:val="007B7AE5"/>
    <w:rsid w:val="00862D6E"/>
    <w:rsid w:val="008B58E6"/>
    <w:rsid w:val="009C3CF6"/>
    <w:rsid w:val="00B23906"/>
    <w:rsid w:val="00BB6D47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C343"/>
  <w15:docId w15:val="{17A20D57-2F6A-488E-B7FC-FED212B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A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3F3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86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ella.denunzio@unib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bo.it/it/didattica/corsi-di-alta-formazione/2018-2019/management-strategia-e-finanza-d-impatto-per-limprenditorialita-sociale-e-il-terzo-settore-formazione-permanente-5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.impresasociale@unibo.it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De Nunzio</dc:creator>
  <cp:lastModifiedBy>Rossella De Nunzio</cp:lastModifiedBy>
  <cp:revision>3</cp:revision>
  <dcterms:created xsi:type="dcterms:W3CDTF">2018-11-22T14:38:00Z</dcterms:created>
  <dcterms:modified xsi:type="dcterms:W3CDTF">2018-12-11T10:00:00Z</dcterms:modified>
</cp:coreProperties>
</file>